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F0FAA" w14:textId="77777777" w:rsidR="00745C53" w:rsidRDefault="00745C53" w:rsidP="008A2BB7">
      <w:pPr>
        <w:jc w:val="center"/>
        <w:rPr>
          <w:b/>
          <w:sz w:val="28"/>
          <w:szCs w:val="28"/>
        </w:rPr>
      </w:pPr>
    </w:p>
    <w:p w14:paraId="73AD9D58" w14:textId="0CE0E508" w:rsidR="008A2BB7" w:rsidRPr="00DC0813" w:rsidRDefault="00DC0813" w:rsidP="008A2BB7">
      <w:pPr>
        <w:jc w:val="center"/>
        <w:rPr>
          <w:b/>
          <w:sz w:val="28"/>
          <w:szCs w:val="28"/>
        </w:rPr>
      </w:pPr>
      <w:r w:rsidRPr="00DC0813">
        <w:rPr>
          <w:b/>
          <w:sz w:val="28"/>
          <w:szCs w:val="28"/>
        </w:rPr>
        <w:t xml:space="preserve">ISAG Report </w:t>
      </w:r>
      <w:r>
        <w:rPr>
          <w:b/>
          <w:sz w:val="28"/>
          <w:szCs w:val="28"/>
        </w:rPr>
        <w:t>Draft Format</w:t>
      </w:r>
    </w:p>
    <w:p w14:paraId="77EAA814" w14:textId="77777777" w:rsidR="00745C53" w:rsidRDefault="00745C53" w:rsidP="003D3C97">
      <w:pPr>
        <w:spacing w:after="0"/>
        <w:jc w:val="center"/>
        <w:rPr>
          <w:b/>
        </w:rPr>
      </w:pPr>
    </w:p>
    <w:p w14:paraId="667A31FA" w14:textId="7EC8C997" w:rsidR="008A2BB7" w:rsidRDefault="008D5CDA" w:rsidP="003D3C97">
      <w:pPr>
        <w:spacing w:after="0"/>
        <w:jc w:val="center"/>
        <w:rPr>
          <w:b/>
        </w:rPr>
      </w:pPr>
      <w:r>
        <w:rPr>
          <w:b/>
        </w:rPr>
        <w:t xml:space="preserve">O’Brien </w:t>
      </w:r>
      <w:r w:rsidR="008A2BB7">
        <w:rPr>
          <w:b/>
        </w:rPr>
        <w:t>Institute for Public Health Int</w:t>
      </w:r>
      <w:r w:rsidR="00DE5D3D">
        <w:rPr>
          <w:b/>
        </w:rPr>
        <w:t>ernational Scientific Advisory Group</w:t>
      </w:r>
      <w:r w:rsidR="00154BA8">
        <w:rPr>
          <w:b/>
        </w:rPr>
        <w:t xml:space="preserve"> </w:t>
      </w:r>
      <w:r w:rsidR="00B97187">
        <w:rPr>
          <w:b/>
        </w:rPr>
        <w:t>(ISAG)</w:t>
      </w:r>
    </w:p>
    <w:p w14:paraId="78DC2B25" w14:textId="77777777" w:rsidR="008A2BB7" w:rsidRDefault="00C620A8" w:rsidP="003D3C97">
      <w:pPr>
        <w:spacing w:after="0"/>
        <w:jc w:val="center"/>
        <w:rPr>
          <w:b/>
        </w:rPr>
      </w:pPr>
      <w:r>
        <w:rPr>
          <w:b/>
        </w:rPr>
        <w:t>Monday</w:t>
      </w:r>
      <w:r w:rsidR="00B97187">
        <w:rPr>
          <w:b/>
        </w:rPr>
        <w:t xml:space="preserve">, </w:t>
      </w:r>
      <w:r w:rsidR="0062238D">
        <w:rPr>
          <w:b/>
        </w:rPr>
        <w:t xml:space="preserve">June </w:t>
      </w:r>
      <w:r>
        <w:rPr>
          <w:b/>
        </w:rPr>
        <w:t>17</w:t>
      </w:r>
      <w:r w:rsidR="008A2BB7">
        <w:rPr>
          <w:b/>
        </w:rPr>
        <w:t xml:space="preserve"> – </w:t>
      </w:r>
      <w:r>
        <w:rPr>
          <w:b/>
        </w:rPr>
        <w:t>Tuesday</w:t>
      </w:r>
      <w:r w:rsidR="00B97187">
        <w:rPr>
          <w:b/>
        </w:rPr>
        <w:t>,</w:t>
      </w:r>
      <w:r w:rsidR="0062238D">
        <w:rPr>
          <w:b/>
        </w:rPr>
        <w:t xml:space="preserve"> June</w:t>
      </w:r>
      <w:r w:rsidR="008B6C8C">
        <w:rPr>
          <w:b/>
        </w:rPr>
        <w:t xml:space="preserve"> </w:t>
      </w:r>
      <w:r>
        <w:rPr>
          <w:b/>
        </w:rPr>
        <w:t>18</w:t>
      </w:r>
      <w:r w:rsidR="008A2BB7">
        <w:rPr>
          <w:b/>
        </w:rPr>
        <w:t>, 201</w:t>
      </w:r>
      <w:r>
        <w:rPr>
          <w:b/>
        </w:rPr>
        <w:t>9</w:t>
      </w:r>
    </w:p>
    <w:p w14:paraId="317016CA" w14:textId="77777777" w:rsidR="00DC0813" w:rsidRDefault="00DC0813" w:rsidP="003D3C97">
      <w:pPr>
        <w:spacing w:after="0"/>
        <w:jc w:val="center"/>
        <w:rPr>
          <w:b/>
        </w:rPr>
      </w:pPr>
    </w:p>
    <w:p w14:paraId="0B4DEC85" w14:textId="77777777" w:rsidR="00745C53" w:rsidRDefault="00745C53" w:rsidP="005773BD">
      <w:pPr>
        <w:spacing w:line="360" w:lineRule="auto"/>
      </w:pPr>
    </w:p>
    <w:p w14:paraId="34271009" w14:textId="1B08A58F" w:rsidR="00C12B18" w:rsidRDefault="007E783D" w:rsidP="005773BD">
      <w:pPr>
        <w:spacing w:line="360" w:lineRule="auto"/>
      </w:pPr>
      <w:r>
        <w:t xml:space="preserve">We invite you to </w:t>
      </w:r>
      <w:r w:rsidR="00C12B18">
        <w:t>use</w:t>
      </w:r>
      <w:r>
        <w:t xml:space="preserve"> </w:t>
      </w:r>
      <w:r w:rsidR="00C12B18">
        <w:t xml:space="preserve">the headings </w:t>
      </w:r>
      <w:r w:rsidR="00745C53">
        <w:t>on page 2</w:t>
      </w:r>
      <w:r>
        <w:t xml:space="preserve"> </w:t>
      </w:r>
      <w:r w:rsidR="00C12B18">
        <w:t xml:space="preserve">(adapted from </w:t>
      </w:r>
      <w:r w:rsidR="00344877">
        <w:t>the Institute’s Research Impact Framework</w:t>
      </w:r>
      <w:r w:rsidR="00C12B18">
        <w:t xml:space="preserve">) </w:t>
      </w:r>
      <w:r>
        <w:t xml:space="preserve">or modify </w:t>
      </w:r>
      <w:r w:rsidR="00C12B18">
        <w:t>them</w:t>
      </w:r>
      <w:r>
        <w:t xml:space="preserve"> as you see fit.  Each section could include an assessment of progress on previous recommendations</w:t>
      </w:r>
      <w:r w:rsidR="00C12B18">
        <w:t xml:space="preserve"> along with any new </w:t>
      </w:r>
      <w:r w:rsidR="003B31C9">
        <w:t>suggestions</w:t>
      </w:r>
      <w:r w:rsidR="00375EC2">
        <w:t xml:space="preserve">, </w:t>
      </w:r>
      <w:r w:rsidR="003B31C9">
        <w:t>gleaned from both</w:t>
      </w:r>
      <w:r w:rsidR="00375EC2">
        <w:t xml:space="preserve"> the written materials </w:t>
      </w:r>
      <w:r w:rsidR="003B31C9">
        <w:t>and</w:t>
      </w:r>
      <w:r w:rsidR="00375EC2">
        <w:t xml:space="preserve"> in-person meetings</w:t>
      </w:r>
      <w:r>
        <w:t>.</w:t>
      </w:r>
      <w:r w:rsidR="00C12B18">
        <w:t xml:space="preserve">  </w:t>
      </w:r>
      <w:r w:rsidR="00344877">
        <w:t>Please also consider the questions implied in both documents:</w:t>
      </w:r>
      <w:r w:rsidR="00882B2C">
        <w:t xml:space="preserve">  </w:t>
      </w:r>
    </w:p>
    <w:p w14:paraId="433BC6DF" w14:textId="61450AD0" w:rsidR="00583C6B" w:rsidRDefault="00C257CE" w:rsidP="00210B1F">
      <w:pPr>
        <w:pStyle w:val="ListParagraph"/>
        <w:numPr>
          <w:ilvl w:val="0"/>
          <w:numId w:val="11"/>
        </w:numPr>
        <w:spacing w:line="360" w:lineRule="auto"/>
      </w:pPr>
      <w:r>
        <w:t xml:space="preserve">Now that we have met our early goal of standing among the other six University of Calgary health research institutes, and are well on our way to national recognition, </w:t>
      </w:r>
      <w:r w:rsidRPr="00C257CE">
        <w:rPr>
          <w:b/>
        </w:rPr>
        <w:t>w</w:t>
      </w:r>
      <w:r w:rsidR="00583C6B" w:rsidRPr="00C257CE">
        <w:rPr>
          <w:b/>
        </w:rPr>
        <w:t xml:space="preserve">hich </w:t>
      </w:r>
      <w:r w:rsidR="00583C6B" w:rsidRPr="00C257CE">
        <w:rPr>
          <w:b/>
          <w:i/>
        </w:rPr>
        <w:t>international</w:t>
      </w:r>
      <w:r w:rsidR="00583C6B" w:rsidRPr="00C257CE">
        <w:rPr>
          <w:b/>
        </w:rPr>
        <w:t xml:space="preserve"> public health research organization</w:t>
      </w:r>
      <w:r w:rsidRPr="00C257CE">
        <w:rPr>
          <w:b/>
        </w:rPr>
        <w:t>(</w:t>
      </w:r>
      <w:r w:rsidR="00583C6B" w:rsidRPr="00C257CE">
        <w:rPr>
          <w:b/>
        </w:rPr>
        <w:t>s</w:t>
      </w:r>
      <w:r w:rsidRPr="00C257CE">
        <w:rPr>
          <w:b/>
        </w:rPr>
        <w:t>)</w:t>
      </w:r>
      <w:r w:rsidR="00583C6B" w:rsidRPr="00C257CE">
        <w:rPr>
          <w:b/>
        </w:rPr>
        <w:t xml:space="preserve"> should </w:t>
      </w:r>
      <w:r w:rsidRPr="00C257CE">
        <w:rPr>
          <w:b/>
        </w:rPr>
        <w:t>we aspire to emulate?</w:t>
      </w:r>
      <w:r w:rsidR="00583C6B" w:rsidRPr="00C257CE">
        <w:rPr>
          <w:b/>
        </w:rPr>
        <w:t xml:space="preserve"> </w:t>
      </w:r>
      <w:r w:rsidR="00210B1F">
        <w:rPr>
          <w:b/>
        </w:rPr>
        <w:t>Knowing that no one organization is likely to be best in all the areas in which we are interested, w</w:t>
      </w:r>
      <w:r w:rsidRPr="00C257CE">
        <w:rPr>
          <w:b/>
        </w:rPr>
        <w:t xml:space="preserve">hat </w:t>
      </w:r>
      <w:r w:rsidR="00210B1F">
        <w:rPr>
          <w:b/>
        </w:rPr>
        <w:t xml:space="preserve">is the particular topic in which you believe </w:t>
      </w:r>
      <w:r w:rsidRPr="00C257CE">
        <w:rPr>
          <w:b/>
        </w:rPr>
        <w:t xml:space="preserve">this/these organization(s) </w:t>
      </w:r>
      <w:r w:rsidR="00210B1F">
        <w:rPr>
          <w:b/>
        </w:rPr>
        <w:t>is world-leading, and what are</w:t>
      </w:r>
      <w:r w:rsidRPr="00C257CE">
        <w:rPr>
          <w:b/>
        </w:rPr>
        <w:t xml:space="preserve"> </w:t>
      </w:r>
      <w:r w:rsidR="00210B1F" w:rsidRPr="00C257CE">
        <w:rPr>
          <w:b/>
        </w:rPr>
        <w:t xml:space="preserve">the characteristics </w:t>
      </w:r>
      <w:r w:rsidR="00210B1F">
        <w:rPr>
          <w:b/>
        </w:rPr>
        <w:t>that make them so? (i.e. against what metrics can/should we measure ourselves?)</w:t>
      </w:r>
    </w:p>
    <w:p w14:paraId="011840B7" w14:textId="6967A285" w:rsidR="00C257CE" w:rsidRDefault="00C257CE" w:rsidP="00C257CE">
      <w:pPr>
        <w:pStyle w:val="ListParagraph"/>
        <w:numPr>
          <w:ilvl w:val="0"/>
          <w:numId w:val="11"/>
        </w:numPr>
        <w:spacing w:line="360" w:lineRule="auto"/>
      </w:pPr>
      <w:r>
        <w:t>With the goal of standing among international comparators:</w:t>
      </w:r>
    </w:p>
    <w:p w14:paraId="6F77328A" w14:textId="72BC8226" w:rsidR="00C257CE" w:rsidRDefault="00C257CE" w:rsidP="00C257CE">
      <w:pPr>
        <w:pStyle w:val="ListParagraph"/>
        <w:numPr>
          <w:ilvl w:val="1"/>
          <w:numId w:val="11"/>
        </w:numPr>
        <w:spacing w:line="360" w:lineRule="auto"/>
      </w:pPr>
      <w:r>
        <w:t xml:space="preserve">what should the Institute aspire to in the next 5 – 10 years? </w:t>
      </w:r>
    </w:p>
    <w:p w14:paraId="67493206" w14:textId="73492833" w:rsidR="00583C6B" w:rsidRDefault="00C257CE" w:rsidP="00C257CE">
      <w:pPr>
        <w:pStyle w:val="ListParagraph"/>
        <w:numPr>
          <w:ilvl w:val="1"/>
          <w:numId w:val="11"/>
        </w:numPr>
        <w:spacing w:line="360" w:lineRule="auto"/>
      </w:pPr>
      <w:r>
        <w:t>w</w:t>
      </w:r>
      <w:r w:rsidR="00583C6B">
        <w:t>hat significant (international) opportunities should we aim to compete for or emulate (</w:t>
      </w:r>
      <w:r w:rsidR="00583C6B" w:rsidRPr="00583C6B">
        <w:rPr>
          <w:i/>
        </w:rPr>
        <w:t>eg</w:t>
      </w:r>
      <w:r w:rsidR="00583C6B">
        <w:t>. Gates Foundation</w:t>
      </w:r>
      <w:r w:rsidR="00911866">
        <w:t>, MacArthur Foundation 100&amp;Change,</w:t>
      </w:r>
      <w:r w:rsidR="00583C6B">
        <w:t xml:space="preserve"> Global Burden of Disease project, </w:t>
      </w:r>
      <w:r w:rsidR="00583C6B" w:rsidRPr="00583C6B">
        <w:rPr>
          <w:i/>
        </w:rPr>
        <w:t>etc</w:t>
      </w:r>
      <w:r w:rsidR="00583C6B">
        <w:t>) and what strategies are needed for success?</w:t>
      </w:r>
    </w:p>
    <w:p w14:paraId="6E77DF3D" w14:textId="232A2C25" w:rsidR="00E60627" w:rsidRDefault="00C257CE" w:rsidP="00C257CE">
      <w:pPr>
        <w:pStyle w:val="ListParagraph"/>
        <w:numPr>
          <w:ilvl w:val="1"/>
          <w:numId w:val="11"/>
        </w:numPr>
        <w:spacing w:line="360" w:lineRule="auto"/>
      </w:pPr>
      <w:r>
        <w:t>w</w:t>
      </w:r>
      <w:r w:rsidR="00E60627">
        <w:t>hat strategies/partnerships might help us develop O’Brien Health International? (</w:t>
      </w:r>
      <w:r>
        <w:t xml:space="preserve">along </w:t>
      </w:r>
      <w:r w:rsidR="00E60627">
        <w:t>with additional levels of WHO, World Bank, OECD, Global Health initiati</w:t>
      </w:r>
      <w:r>
        <w:t>ves</w:t>
      </w:r>
      <w:r w:rsidR="00E60627">
        <w:t>)</w:t>
      </w:r>
    </w:p>
    <w:p w14:paraId="76A3173D" w14:textId="77777777" w:rsidR="00C257CE" w:rsidRDefault="00C257CE" w:rsidP="00C257CE">
      <w:pPr>
        <w:pStyle w:val="ListParagraph"/>
        <w:numPr>
          <w:ilvl w:val="0"/>
          <w:numId w:val="11"/>
        </w:numPr>
        <w:spacing w:line="360" w:lineRule="auto"/>
      </w:pPr>
      <w:r>
        <w:t>How can the Institute diversify its funding to ensure financial sustainability?</w:t>
      </w:r>
    </w:p>
    <w:p w14:paraId="07BC17C8" w14:textId="77777777" w:rsidR="00583C6B" w:rsidRDefault="00583C6B" w:rsidP="005773BD">
      <w:pPr>
        <w:pStyle w:val="ListParagraph"/>
        <w:numPr>
          <w:ilvl w:val="0"/>
          <w:numId w:val="11"/>
        </w:numPr>
        <w:spacing w:line="360" w:lineRule="auto"/>
      </w:pPr>
      <w:r>
        <w:t xml:space="preserve">How best can the Institute manage </w:t>
      </w:r>
      <w:bookmarkStart w:id="0" w:name="_GoBack"/>
      <w:bookmarkEnd w:id="0"/>
      <w:r>
        <w:t>succession planning for the Scientific Director role?</w:t>
      </w:r>
    </w:p>
    <w:p w14:paraId="26F9729B" w14:textId="77777777" w:rsidR="00D10B46" w:rsidRDefault="00D10B46" w:rsidP="005773BD">
      <w:pPr>
        <w:spacing w:line="360" w:lineRule="auto"/>
        <w:ind w:left="360"/>
        <w:sectPr w:rsidR="00D10B46" w:rsidSect="00D10B46">
          <w:headerReference w:type="default" r:id="rId7"/>
          <w:footerReference w:type="default" r:id="rId8"/>
          <w:pgSz w:w="12240" w:h="15840" w:code="1"/>
          <w:pgMar w:top="1526" w:right="1620" w:bottom="450" w:left="1440" w:header="720" w:footer="720" w:gutter="0"/>
          <w:cols w:space="720"/>
          <w:docGrid w:linePitch="360"/>
        </w:sectPr>
      </w:pPr>
    </w:p>
    <w:p w14:paraId="67CEF481" w14:textId="10E0242C" w:rsidR="00DC0813" w:rsidRDefault="00DC0813" w:rsidP="00D10B46">
      <w:pPr>
        <w:pStyle w:val="ListParagraph"/>
        <w:numPr>
          <w:ilvl w:val="0"/>
          <w:numId w:val="15"/>
        </w:numPr>
      </w:pPr>
      <w:r>
        <w:lastRenderedPageBreak/>
        <w:t>Overview of most notable overall impressions</w:t>
      </w:r>
    </w:p>
    <w:p w14:paraId="259D5AF9" w14:textId="77777777" w:rsidR="00EB6B4F" w:rsidRDefault="00EB6B4F" w:rsidP="005773BD">
      <w:pPr>
        <w:pStyle w:val="ListParagraph"/>
        <w:numPr>
          <w:ilvl w:val="1"/>
          <w:numId w:val="10"/>
        </w:numPr>
        <w:spacing w:line="360" w:lineRule="auto"/>
      </w:pPr>
      <w:r>
        <w:t>Overall assessment of:</w:t>
      </w:r>
    </w:p>
    <w:p w14:paraId="5EE2674F" w14:textId="1F124BC2" w:rsidR="00EB6B4F" w:rsidRDefault="00EB6B4F" w:rsidP="00EB6B4F">
      <w:pPr>
        <w:pStyle w:val="ListParagraph"/>
        <w:numPr>
          <w:ilvl w:val="2"/>
          <w:numId w:val="10"/>
        </w:numPr>
        <w:spacing w:line="360" w:lineRule="auto"/>
      </w:pPr>
      <w:r>
        <w:t>Leadership</w:t>
      </w:r>
    </w:p>
    <w:p w14:paraId="5DF4F302" w14:textId="77777777" w:rsidR="00EB6B4F" w:rsidRDefault="00EB6B4F" w:rsidP="00EB6B4F">
      <w:pPr>
        <w:pStyle w:val="ListParagraph"/>
        <w:numPr>
          <w:ilvl w:val="2"/>
          <w:numId w:val="10"/>
        </w:numPr>
        <w:spacing w:line="360" w:lineRule="auto"/>
      </w:pPr>
      <w:r>
        <w:t>Quality of work</w:t>
      </w:r>
    </w:p>
    <w:p w14:paraId="393B06BA" w14:textId="7E94164D" w:rsidR="00EB6B4F" w:rsidRDefault="00EB6B4F" w:rsidP="00EB6B4F">
      <w:pPr>
        <w:pStyle w:val="ListParagraph"/>
        <w:numPr>
          <w:ilvl w:val="2"/>
          <w:numId w:val="10"/>
        </w:numPr>
        <w:spacing w:line="360" w:lineRule="auto"/>
      </w:pPr>
      <w:r>
        <w:t>Competitiveness</w:t>
      </w:r>
    </w:p>
    <w:p w14:paraId="59E71084" w14:textId="77777777" w:rsidR="00EB6B4F" w:rsidRDefault="00EB6B4F" w:rsidP="00EB6B4F">
      <w:pPr>
        <w:pStyle w:val="ListParagraph"/>
        <w:numPr>
          <w:ilvl w:val="2"/>
          <w:numId w:val="10"/>
        </w:numPr>
        <w:spacing w:line="360" w:lineRule="auto"/>
      </w:pPr>
      <w:r>
        <w:t>National impact</w:t>
      </w:r>
    </w:p>
    <w:p w14:paraId="2721958A" w14:textId="4E729D6F" w:rsidR="00EB6B4F" w:rsidRDefault="00EB6B4F" w:rsidP="00EB6B4F">
      <w:pPr>
        <w:pStyle w:val="ListParagraph"/>
        <w:numPr>
          <w:ilvl w:val="2"/>
          <w:numId w:val="10"/>
        </w:numPr>
        <w:spacing w:line="360" w:lineRule="auto"/>
      </w:pPr>
      <w:r>
        <w:t>Future directions</w:t>
      </w:r>
    </w:p>
    <w:p w14:paraId="0D7E4BEC" w14:textId="77777777" w:rsidR="00CF25C4" w:rsidRDefault="00CF25C4" w:rsidP="00CF25C4">
      <w:pPr>
        <w:pStyle w:val="ListParagraph"/>
        <w:numPr>
          <w:ilvl w:val="1"/>
          <w:numId w:val="10"/>
        </w:numPr>
        <w:spacing w:after="0" w:line="256" w:lineRule="auto"/>
        <w:rPr>
          <w:rFonts w:eastAsiaTheme="minorHAnsi"/>
        </w:rPr>
      </w:pPr>
      <w:r>
        <w:t xml:space="preserve">The Institute supports research in many domains. Can it succeed in this way? Is there a good balance of ‘breadth’ to ensure relevance and ‘focus’ to ensure competitiveness for funding and talent? Given current metrics: where should the Institute focus to improve research performance and impact? </w:t>
      </w:r>
    </w:p>
    <w:p w14:paraId="6A9E6202" w14:textId="0AD1A5B4" w:rsidR="00CF25C4" w:rsidRDefault="00CF25C4" w:rsidP="00CF25C4">
      <w:pPr>
        <w:pStyle w:val="ListParagraph"/>
        <w:numPr>
          <w:ilvl w:val="1"/>
          <w:numId w:val="10"/>
        </w:numPr>
        <w:spacing w:after="0" w:line="256" w:lineRule="auto"/>
      </w:pPr>
      <w:r>
        <w:t xml:space="preserve">The Institute </w:t>
      </w:r>
      <w:r w:rsidR="00341392">
        <w:t>has numerous programs that have been effective in supporting local and national research</w:t>
      </w:r>
      <w:r>
        <w:t xml:space="preserve">. </w:t>
      </w:r>
      <w:r w:rsidR="00341392">
        <w:t xml:space="preserve"> </w:t>
      </w:r>
      <w:r>
        <w:t xml:space="preserve">What </w:t>
      </w:r>
      <w:r w:rsidR="00341392">
        <w:t>modifications or additions are required to support members working at an international level</w:t>
      </w:r>
      <w:r>
        <w:t>?</w:t>
      </w:r>
    </w:p>
    <w:p w14:paraId="29026128" w14:textId="77777777" w:rsidR="00CF25C4" w:rsidRDefault="00CF25C4" w:rsidP="00CF25C4">
      <w:pPr>
        <w:pStyle w:val="ListParagraph"/>
        <w:numPr>
          <w:ilvl w:val="1"/>
          <w:numId w:val="10"/>
        </w:numPr>
        <w:spacing w:after="0" w:line="256" w:lineRule="auto"/>
      </w:pPr>
      <w:r>
        <w:t>Is the Institute using resources wisely? Are there better ways to deploy resources? Is the administrative structure appropriate?</w:t>
      </w:r>
    </w:p>
    <w:p w14:paraId="17843014" w14:textId="45EB289E" w:rsidR="000D6F63" w:rsidRDefault="00EB6B4F" w:rsidP="005773BD">
      <w:pPr>
        <w:pStyle w:val="ListParagraph"/>
        <w:numPr>
          <w:ilvl w:val="1"/>
          <w:numId w:val="10"/>
        </w:numPr>
        <w:spacing w:line="360" w:lineRule="auto"/>
      </w:pPr>
      <w:r>
        <w:t>Progress since</w:t>
      </w:r>
      <w:r w:rsidR="000D6F63">
        <w:t xml:space="preserve"> last report</w:t>
      </w:r>
    </w:p>
    <w:p w14:paraId="6EFCC9FF" w14:textId="41FD6274" w:rsidR="003B31C9" w:rsidRDefault="003B31C9" w:rsidP="003B31C9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Framework of </w:t>
      </w:r>
      <w:r w:rsidR="008241A9">
        <w:t>RIA</w:t>
      </w:r>
    </w:p>
    <w:p w14:paraId="21E2606A" w14:textId="3A266BA7" w:rsidR="003B31C9" w:rsidRDefault="003B31C9" w:rsidP="003B31C9">
      <w:pPr>
        <w:pStyle w:val="ListParagraph"/>
        <w:numPr>
          <w:ilvl w:val="1"/>
          <w:numId w:val="10"/>
        </w:numPr>
        <w:spacing w:after="160" w:line="259" w:lineRule="auto"/>
      </w:pPr>
      <w:r>
        <w:t>Resources</w:t>
      </w:r>
    </w:p>
    <w:p w14:paraId="04999994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Members</w:t>
      </w:r>
    </w:p>
    <w:p w14:paraId="13A578CB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Research Environment</w:t>
      </w:r>
    </w:p>
    <w:p w14:paraId="4E17B5CC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Institute Support Team</w:t>
      </w:r>
    </w:p>
    <w:p w14:paraId="7EA639D5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Institute operating funding</w:t>
      </w:r>
    </w:p>
    <w:p w14:paraId="4A05A1B4" w14:textId="77777777" w:rsidR="003B31C9" w:rsidRDefault="003B31C9" w:rsidP="003B31C9">
      <w:pPr>
        <w:pStyle w:val="ListParagraph"/>
        <w:numPr>
          <w:ilvl w:val="1"/>
          <w:numId w:val="10"/>
        </w:numPr>
        <w:spacing w:after="160" w:line="259" w:lineRule="auto"/>
      </w:pPr>
      <w:r>
        <w:t>Activities</w:t>
      </w:r>
    </w:p>
    <w:p w14:paraId="55196402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Knowledge generation</w:t>
      </w:r>
    </w:p>
    <w:p w14:paraId="4A1E96F7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Knowledge Translation</w:t>
      </w:r>
    </w:p>
    <w:p w14:paraId="12924D56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Network Development</w:t>
      </w:r>
    </w:p>
    <w:p w14:paraId="11AD9A49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Partnership Building</w:t>
      </w:r>
    </w:p>
    <w:p w14:paraId="4C04A548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Capacity Building</w:t>
      </w:r>
    </w:p>
    <w:p w14:paraId="69458EED" w14:textId="77777777" w:rsidR="003B31C9" w:rsidRDefault="003B31C9" w:rsidP="003B31C9">
      <w:pPr>
        <w:pStyle w:val="ListParagraph"/>
        <w:numPr>
          <w:ilvl w:val="1"/>
          <w:numId w:val="10"/>
        </w:numPr>
        <w:spacing w:after="160" w:line="259" w:lineRule="auto"/>
      </w:pPr>
      <w:r>
        <w:t xml:space="preserve"> Institute Products</w:t>
      </w:r>
    </w:p>
    <w:p w14:paraId="2C88F6C9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Increased Knowledge Pool</w:t>
      </w:r>
    </w:p>
    <w:p w14:paraId="1D704AF3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Empowered Membership</w:t>
      </w:r>
    </w:p>
    <w:p w14:paraId="77F7FC27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Effective partnerships</w:t>
      </w:r>
    </w:p>
    <w:p w14:paraId="7F9166FD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Research-to-impact pipeline</w:t>
      </w:r>
    </w:p>
    <w:p w14:paraId="0828FDD0" w14:textId="77777777" w:rsidR="003B31C9" w:rsidRDefault="003B31C9" w:rsidP="003B31C9">
      <w:pPr>
        <w:pStyle w:val="ListParagraph"/>
        <w:numPr>
          <w:ilvl w:val="1"/>
          <w:numId w:val="10"/>
        </w:numPr>
        <w:spacing w:after="160" w:line="259" w:lineRule="auto"/>
      </w:pPr>
      <w:r>
        <w:t>Short-Term Outcomes (Institute Mission)</w:t>
      </w:r>
    </w:p>
    <w:p w14:paraId="279DB874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Research excellence</w:t>
      </w:r>
    </w:p>
    <w:p w14:paraId="68BA1434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Better informed communities</w:t>
      </w:r>
    </w:p>
    <w:p w14:paraId="45A5F578" w14:textId="77777777" w:rsidR="003B31C9" w:rsidRDefault="003B31C9" w:rsidP="003B31C9">
      <w:pPr>
        <w:pStyle w:val="ListParagraph"/>
        <w:numPr>
          <w:ilvl w:val="1"/>
          <w:numId w:val="10"/>
        </w:numPr>
        <w:spacing w:after="160" w:line="259" w:lineRule="auto"/>
      </w:pPr>
      <w:r>
        <w:t>Long-Term Outcomes (Institute Vision)</w:t>
      </w:r>
    </w:p>
    <w:p w14:paraId="0AC6C9A0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Better health</w:t>
      </w:r>
    </w:p>
    <w:p w14:paraId="0731A81D" w14:textId="77777777" w:rsidR="003B31C9" w:rsidRDefault="003B31C9" w:rsidP="003B31C9">
      <w:pPr>
        <w:pStyle w:val="ListParagraph"/>
        <w:numPr>
          <w:ilvl w:val="2"/>
          <w:numId w:val="10"/>
        </w:numPr>
        <w:spacing w:after="160" w:line="259" w:lineRule="auto"/>
      </w:pPr>
      <w:r>
        <w:t>Better health care</w:t>
      </w:r>
    </w:p>
    <w:p w14:paraId="170B21BA" w14:textId="77777777" w:rsidR="003B31C9" w:rsidRDefault="003B31C9" w:rsidP="003B31C9">
      <w:pPr>
        <w:pStyle w:val="ListParagraph"/>
        <w:numPr>
          <w:ilvl w:val="1"/>
          <w:numId w:val="10"/>
        </w:numPr>
        <w:spacing w:after="160" w:line="259" w:lineRule="auto"/>
      </w:pPr>
      <w:r>
        <w:t>What’s ahead</w:t>
      </w:r>
    </w:p>
    <w:p w14:paraId="2409931C" w14:textId="77777777" w:rsidR="00DC0813" w:rsidRDefault="005700E2" w:rsidP="005773BD">
      <w:pPr>
        <w:pStyle w:val="ListParagraph"/>
        <w:numPr>
          <w:ilvl w:val="0"/>
          <w:numId w:val="10"/>
        </w:numPr>
        <w:spacing w:line="360" w:lineRule="auto"/>
      </w:pPr>
      <w:r>
        <w:t xml:space="preserve">Updated </w:t>
      </w:r>
      <w:r w:rsidR="00DC0813">
        <w:t>SWOT analysis</w:t>
      </w:r>
    </w:p>
    <w:p w14:paraId="1E5D5B30" w14:textId="77777777" w:rsidR="00154BA8" w:rsidRPr="00B96DAC" w:rsidRDefault="00DC0813" w:rsidP="005773BD">
      <w:pPr>
        <w:pStyle w:val="ListParagraph"/>
        <w:numPr>
          <w:ilvl w:val="0"/>
          <w:numId w:val="10"/>
        </w:numPr>
        <w:spacing w:line="360" w:lineRule="auto"/>
      </w:pPr>
      <w:r>
        <w:t>Summary of strategic recomm</w:t>
      </w:r>
      <w:r w:rsidR="00B96DAC">
        <w:t>endations</w:t>
      </w:r>
    </w:p>
    <w:sectPr w:rsidR="00154BA8" w:rsidRPr="00B96DAC" w:rsidSect="00D10B46">
      <w:headerReference w:type="default" r:id="rId9"/>
      <w:pgSz w:w="12240" w:h="15840" w:code="1"/>
      <w:pgMar w:top="990" w:right="126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54FA1" w14:textId="77777777" w:rsidR="00770336" w:rsidRDefault="00770336" w:rsidP="008A2BB7">
      <w:pPr>
        <w:spacing w:after="0" w:line="240" w:lineRule="auto"/>
      </w:pPr>
      <w:r>
        <w:separator/>
      </w:r>
    </w:p>
  </w:endnote>
  <w:endnote w:type="continuationSeparator" w:id="0">
    <w:p w14:paraId="23281BE3" w14:textId="77777777" w:rsidR="00770336" w:rsidRDefault="00770336" w:rsidP="008A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0460C" w14:textId="77777777" w:rsidR="009639EB" w:rsidRDefault="009639E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1086" w14:textId="77777777" w:rsidR="00770336" w:rsidRDefault="00770336" w:rsidP="008A2BB7">
      <w:pPr>
        <w:spacing w:after="0" w:line="240" w:lineRule="auto"/>
      </w:pPr>
      <w:r>
        <w:separator/>
      </w:r>
    </w:p>
  </w:footnote>
  <w:footnote w:type="continuationSeparator" w:id="0">
    <w:p w14:paraId="47F847BF" w14:textId="77777777" w:rsidR="00770336" w:rsidRDefault="00770336" w:rsidP="008A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F66D" w14:textId="77777777" w:rsidR="00770336" w:rsidRDefault="008D5CDA" w:rsidP="008A2BB7">
    <w:pPr>
      <w:pStyle w:val="Header"/>
      <w:jc w:val="right"/>
    </w:pPr>
    <w:r>
      <w:rPr>
        <w:noProof/>
      </w:rPr>
      <w:drawing>
        <wp:inline distT="0" distB="0" distL="0" distR="0" wp14:anchorId="03E62537" wp14:editId="2F2E58DE">
          <wp:extent cx="1992683" cy="552091"/>
          <wp:effectExtent l="0" t="0" r="762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O'Brien Institute department lockup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862" cy="552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3844C" w14:textId="77777777" w:rsidR="00770336" w:rsidRDefault="00770336" w:rsidP="008A2BB7">
    <w:pPr>
      <w:pStyle w:val="Header"/>
      <w:jc w:val="right"/>
    </w:pPr>
  </w:p>
  <w:p w14:paraId="59772323" w14:textId="77777777" w:rsidR="00770336" w:rsidRDefault="00770336" w:rsidP="008A2BB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39757" w14:textId="77777777" w:rsidR="00D10B46" w:rsidRPr="00D10B46" w:rsidRDefault="00D10B46" w:rsidP="00D10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CDE"/>
    <w:multiLevelType w:val="hybridMultilevel"/>
    <w:tmpl w:val="FB768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20C24"/>
    <w:multiLevelType w:val="hybridMultilevel"/>
    <w:tmpl w:val="BFC6C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3E5EE7"/>
    <w:multiLevelType w:val="hybridMultilevel"/>
    <w:tmpl w:val="120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67814"/>
    <w:multiLevelType w:val="hybridMultilevel"/>
    <w:tmpl w:val="81CC155A"/>
    <w:lvl w:ilvl="0" w:tplc="9FECBD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B7832"/>
    <w:multiLevelType w:val="hybridMultilevel"/>
    <w:tmpl w:val="AC166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9657C5"/>
    <w:multiLevelType w:val="hybridMultilevel"/>
    <w:tmpl w:val="CF582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CE3105"/>
    <w:multiLevelType w:val="hybridMultilevel"/>
    <w:tmpl w:val="B83C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2198"/>
    <w:multiLevelType w:val="hybridMultilevel"/>
    <w:tmpl w:val="13FE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070BA"/>
    <w:multiLevelType w:val="hybridMultilevel"/>
    <w:tmpl w:val="C8E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1940"/>
    <w:multiLevelType w:val="hybridMultilevel"/>
    <w:tmpl w:val="C380B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135DB0"/>
    <w:multiLevelType w:val="hybridMultilevel"/>
    <w:tmpl w:val="F1E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F1F7A"/>
    <w:multiLevelType w:val="hybridMultilevel"/>
    <w:tmpl w:val="F34A2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D2A92"/>
    <w:multiLevelType w:val="hybridMultilevel"/>
    <w:tmpl w:val="96302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AE5368"/>
    <w:multiLevelType w:val="hybridMultilevel"/>
    <w:tmpl w:val="167E4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4C"/>
    <w:rsid w:val="00000B4D"/>
    <w:rsid w:val="0000488E"/>
    <w:rsid w:val="000068E8"/>
    <w:rsid w:val="00035F0D"/>
    <w:rsid w:val="00057E10"/>
    <w:rsid w:val="00080263"/>
    <w:rsid w:val="000836B4"/>
    <w:rsid w:val="000D5145"/>
    <w:rsid w:val="000D6F63"/>
    <w:rsid w:val="000E1DD2"/>
    <w:rsid w:val="000F26D2"/>
    <w:rsid w:val="00100498"/>
    <w:rsid w:val="00106527"/>
    <w:rsid w:val="0011323C"/>
    <w:rsid w:val="00130BD0"/>
    <w:rsid w:val="00130E56"/>
    <w:rsid w:val="00135C87"/>
    <w:rsid w:val="00136270"/>
    <w:rsid w:val="00142520"/>
    <w:rsid w:val="00142FB5"/>
    <w:rsid w:val="00154BA8"/>
    <w:rsid w:val="0016044C"/>
    <w:rsid w:val="001A1D57"/>
    <w:rsid w:val="001C234D"/>
    <w:rsid w:val="001E75B4"/>
    <w:rsid w:val="00210B1F"/>
    <w:rsid w:val="00254ECA"/>
    <w:rsid w:val="002578D7"/>
    <w:rsid w:val="00294CC0"/>
    <w:rsid w:val="002A2997"/>
    <w:rsid w:val="002D047D"/>
    <w:rsid w:val="00303693"/>
    <w:rsid w:val="00335FDB"/>
    <w:rsid w:val="00341392"/>
    <w:rsid w:val="00344877"/>
    <w:rsid w:val="003733B7"/>
    <w:rsid w:val="00375EC2"/>
    <w:rsid w:val="00376BE9"/>
    <w:rsid w:val="00394B53"/>
    <w:rsid w:val="003B31C9"/>
    <w:rsid w:val="003D283D"/>
    <w:rsid w:val="003D3C97"/>
    <w:rsid w:val="003D4D47"/>
    <w:rsid w:val="00423D0F"/>
    <w:rsid w:val="0042594B"/>
    <w:rsid w:val="00451A30"/>
    <w:rsid w:val="00461A59"/>
    <w:rsid w:val="00462FBE"/>
    <w:rsid w:val="00463622"/>
    <w:rsid w:val="00482BD4"/>
    <w:rsid w:val="004D2A91"/>
    <w:rsid w:val="005700E2"/>
    <w:rsid w:val="005773BD"/>
    <w:rsid w:val="00583C6B"/>
    <w:rsid w:val="005F0CE1"/>
    <w:rsid w:val="00604E01"/>
    <w:rsid w:val="0062238D"/>
    <w:rsid w:val="00625E51"/>
    <w:rsid w:val="00642228"/>
    <w:rsid w:val="0064574A"/>
    <w:rsid w:val="00662600"/>
    <w:rsid w:val="006B46D3"/>
    <w:rsid w:val="006D162B"/>
    <w:rsid w:val="006F3BD6"/>
    <w:rsid w:val="007018FB"/>
    <w:rsid w:val="0072453F"/>
    <w:rsid w:val="00745C53"/>
    <w:rsid w:val="00763A0F"/>
    <w:rsid w:val="00770336"/>
    <w:rsid w:val="007820EA"/>
    <w:rsid w:val="007A5BC0"/>
    <w:rsid w:val="007A7988"/>
    <w:rsid w:val="007D4063"/>
    <w:rsid w:val="007D71CC"/>
    <w:rsid w:val="007E783D"/>
    <w:rsid w:val="008241A9"/>
    <w:rsid w:val="00835D24"/>
    <w:rsid w:val="00841C31"/>
    <w:rsid w:val="00865EC2"/>
    <w:rsid w:val="00882B2C"/>
    <w:rsid w:val="008A2BB7"/>
    <w:rsid w:val="008B4B43"/>
    <w:rsid w:val="008B6C8C"/>
    <w:rsid w:val="008D5CDA"/>
    <w:rsid w:val="008F2BB8"/>
    <w:rsid w:val="00911866"/>
    <w:rsid w:val="00914359"/>
    <w:rsid w:val="009146C0"/>
    <w:rsid w:val="009152B4"/>
    <w:rsid w:val="00920501"/>
    <w:rsid w:val="009639EB"/>
    <w:rsid w:val="00983519"/>
    <w:rsid w:val="009C0357"/>
    <w:rsid w:val="009D1ECD"/>
    <w:rsid w:val="009E55FE"/>
    <w:rsid w:val="00A23751"/>
    <w:rsid w:val="00A27E8C"/>
    <w:rsid w:val="00A9566A"/>
    <w:rsid w:val="00AC3BFC"/>
    <w:rsid w:val="00B051E6"/>
    <w:rsid w:val="00B159A3"/>
    <w:rsid w:val="00B6621B"/>
    <w:rsid w:val="00B85435"/>
    <w:rsid w:val="00B8634C"/>
    <w:rsid w:val="00B96617"/>
    <w:rsid w:val="00B96DAC"/>
    <w:rsid w:val="00B97187"/>
    <w:rsid w:val="00BC508F"/>
    <w:rsid w:val="00BD6E10"/>
    <w:rsid w:val="00BF35A1"/>
    <w:rsid w:val="00C01926"/>
    <w:rsid w:val="00C12B18"/>
    <w:rsid w:val="00C257CE"/>
    <w:rsid w:val="00C620A8"/>
    <w:rsid w:val="00C763EB"/>
    <w:rsid w:val="00CA723E"/>
    <w:rsid w:val="00CF25C4"/>
    <w:rsid w:val="00D0223C"/>
    <w:rsid w:val="00D10B46"/>
    <w:rsid w:val="00D765BA"/>
    <w:rsid w:val="00D86376"/>
    <w:rsid w:val="00D8646B"/>
    <w:rsid w:val="00DC035D"/>
    <w:rsid w:val="00DC0813"/>
    <w:rsid w:val="00DC0D7F"/>
    <w:rsid w:val="00DE1863"/>
    <w:rsid w:val="00DE5D3D"/>
    <w:rsid w:val="00E220BA"/>
    <w:rsid w:val="00E407FF"/>
    <w:rsid w:val="00E43CA2"/>
    <w:rsid w:val="00E50010"/>
    <w:rsid w:val="00E60627"/>
    <w:rsid w:val="00E613BC"/>
    <w:rsid w:val="00E61B68"/>
    <w:rsid w:val="00E90513"/>
    <w:rsid w:val="00E9113B"/>
    <w:rsid w:val="00EB608C"/>
    <w:rsid w:val="00EB6B4F"/>
    <w:rsid w:val="00EE4C27"/>
    <w:rsid w:val="00EE59CA"/>
    <w:rsid w:val="00EF1248"/>
    <w:rsid w:val="00F15D75"/>
    <w:rsid w:val="00F23233"/>
    <w:rsid w:val="00F36813"/>
    <w:rsid w:val="00F637E9"/>
    <w:rsid w:val="00FD355C"/>
    <w:rsid w:val="00FE0CBF"/>
    <w:rsid w:val="00FE2415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,"/>
  <w14:docId w14:val="7F8413FB"/>
  <w15:docId w15:val="{A3200BFE-30A4-4F50-AA5A-11928820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44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44C"/>
    <w:pPr>
      <w:ind w:left="720"/>
      <w:contextualSpacing/>
    </w:pPr>
  </w:style>
  <w:style w:type="table" w:styleId="TableGrid">
    <w:name w:val="Table Grid"/>
    <w:basedOn w:val="TableNormal"/>
    <w:uiPriority w:val="59"/>
    <w:rsid w:val="0016044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7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2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3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B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A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B7"/>
    <w:rPr>
      <w:rFonts w:eastAsiaTheme="minorEastAsia"/>
    </w:rPr>
  </w:style>
  <w:style w:type="paragraph" w:styleId="Revision">
    <w:name w:val="Revision"/>
    <w:hidden/>
    <w:uiPriority w:val="99"/>
    <w:semiHidden/>
    <w:rsid w:val="00D10B4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 Day</cp:lastModifiedBy>
  <cp:revision>3</cp:revision>
  <cp:lastPrinted>2019-04-22T17:02:00Z</cp:lastPrinted>
  <dcterms:created xsi:type="dcterms:W3CDTF">2019-06-03T15:47:00Z</dcterms:created>
  <dcterms:modified xsi:type="dcterms:W3CDTF">2019-06-07T21:33:00Z</dcterms:modified>
</cp:coreProperties>
</file>