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84" w:rsidRDefault="00D510AC" w:rsidP="00D510AC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D510AC">
        <w:rPr>
          <w:rFonts w:ascii="Arial" w:hAnsi="Arial"/>
          <w:b/>
          <w:sz w:val="24"/>
          <w:szCs w:val="24"/>
        </w:rPr>
        <w:t>Agenda</w:t>
      </w:r>
    </w:p>
    <w:p w:rsidR="0073037E" w:rsidRPr="00D510AC" w:rsidRDefault="0073037E" w:rsidP="00D510AC">
      <w:pPr>
        <w:jc w:val="center"/>
        <w:rPr>
          <w:rFonts w:ascii="Arial" w:hAnsi="Arial"/>
          <w:b/>
          <w:sz w:val="24"/>
          <w:szCs w:val="24"/>
        </w:rPr>
      </w:pPr>
    </w:p>
    <w:p w:rsidR="00AB02F4" w:rsidRDefault="00D510AC" w:rsidP="00D510AC">
      <w:pPr>
        <w:jc w:val="center"/>
        <w:outlineLvl w:val="2"/>
        <w:rPr>
          <w:rFonts w:ascii="Arial" w:eastAsia="Times New Roman" w:hAnsi="Arial"/>
          <w:b/>
          <w:bCs/>
          <w:color w:val="222222"/>
          <w:sz w:val="24"/>
          <w:szCs w:val="24"/>
        </w:rPr>
      </w:pPr>
      <w:r w:rsidRPr="00D510AC">
        <w:rPr>
          <w:rFonts w:ascii="Arial" w:eastAsia="Times New Roman" w:hAnsi="Arial"/>
          <w:b/>
          <w:bCs/>
          <w:color w:val="222222"/>
          <w:sz w:val="24"/>
          <w:szCs w:val="24"/>
        </w:rPr>
        <w:t>ACP CRIO/CBA Collaboration</w:t>
      </w:r>
      <w:r w:rsidR="003D3372">
        <w:rPr>
          <w:rFonts w:ascii="Arial" w:eastAsia="Times New Roman" w:hAnsi="Arial"/>
          <w:b/>
          <w:bCs/>
          <w:color w:val="222222"/>
          <w:sz w:val="24"/>
          <w:szCs w:val="24"/>
        </w:rPr>
        <w:t xml:space="preserve"> – Lawyers</w:t>
      </w:r>
      <w:r w:rsidR="00AB02F4">
        <w:rPr>
          <w:rFonts w:ascii="Arial" w:eastAsia="Times New Roman" w:hAnsi="Arial"/>
          <w:b/>
          <w:bCs/>
          <w:color w:val="222222"/>
          <w:sz w:val="24"/>
          <w:szCs w:val="24"/>
        </w:rPr>
        <w:t>’</w:t>
      </w:r>
      <w:r w:rsidR="003D3372">
        <w:rPr>
          <w:rFonts w:ascii="Arial" w:eastAsia="Times New Roman" w:hAnsi="Arial"/>
          <w:b/>
          <w:bCs/>
          <w:color w:val="222222"/>
          <w:sz w:val="24"/>
          <w:szCs w:val="24"/>
        </w:rPr>
        <w:t xml:space="preserve"> Roles and Needs regarding </w:t>
      </w:r>
    </w:p>
    <w:p w:rsidR="00D510AC" w:rsidRDefault="003D3372" w:rsidP="00D510AC">
      <w:pPr>
        <w:jc w:val="center"/>
        <w:outlineLvl w:val="2"/>
        <w:rPr>
          <w:rFonts w:ascii="Arial" w:eastAsia="Times New Roman" w:hAnsi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/>
          <w:b/>
          <w:bCs/>
          <w:color w:val="222222"/>
          <w:sz w:val="24"/>
          <w:szCs w:val="24"/>
        </w:rPr>
        <w:t>Advance Care Planning and Related Legal Issues</w:t>
      </w:r>
    </w:p>
    <w:p w:rsidR="00465CE9" w:rsidRDefault="00465CE9" w:rsidP="008F57BE">
      <w:pPr>
        <w:outlineLvl w:val="2"/>
        <w:rPr>
          <w:rFonts w:ascii="Arial" w:eastAsia="Times New Roman" w:hAnsi="Arial"/>
          <w:bCs/>
          <w:color w:val="222222"/>
          <w:sz w:val="24"/>
          <w:szCs w:val="24"/>
        </w:rPr>
      </w:pPr>
    </w:p>
    <w:p w:rsidR="00465CE9" w:rsidRPr="00465CE9" w:rsidRDefault="00465CE9" w:rsidP="00465CE9">
      <w:pPr>
        <w:pStyle w:val="ListParagraph"/>
        <w:outlineLvl w:val="2"/>
        <w:rPr>
          <w:rFonts w:ascii="Arial" w:eastAsia="Times New Roman" w:hAnsi="Arial"/>
          <w:bCs/>
          <w:color w:val="222222"/>
          <w:sz w:val="24"/>
          <w:szCs w:val="24"/>
        </w:rPr>
      </w:pPr>
    </w:p>
    <w:p w:rsidR="008F57BE" w:rsidRPr="004C0D7A" w:rsidRDefault="002173F1" w:rsidP="008F57BE">
      <w:pPr>
        <w:pStyle w:val="ListParagraph"/>
        <w:numPr>
          <w:ilvl w:val="0"/>
          <w:numId w:val="1"/>
        </w:numPr>
        <w:outlineLvl w:val="2"/>
        <w:rPr>
          <w:rFonts w:ascii="Arial" w:eastAsia="Times New Roman" w:hAnsi="Arial"/>
          <w:b/>
          <w:bCs/>
          <w:color w:val="222222"/>
          <w:sz w:val="24"/>
          <w:szCs w:val="24"/>
        </w:rPr>
      </w:pPr>
      <w:r w:rsidRPr="004C0D7A">
        <w:rPr>
          <w:rFonts w:ascii="Arial" w:eastAsia="Times New Roman" w:hAnsi="Arial"/>
          <w:b/>
          <w:bCs/>
          <w:color w:val="222222"/>
          <w:sz w:val="24"/>
          <w:szCs w:val="24"/>
        </w:rPr>
        <w:t>Welcome and objective</w:t>
      </w:r>
      <w:r w:rsidR="0073037E" w:rsidRPr="004C0D7A">
        <w:rPr>
          <w:rFonts w:ascii="Arial" w:eastAsia="Times New Roman" w:hAnsi="Arial"/>
          <w:b/>
          <w:bCs/>
          <w:color w:val="222222"/>
          <w:sz w:val="24"/>
          <w:szCs w:val="24"/>
        </w:rPr>
        <w:t>s</w:t>
      </w:r>
      <w:r w:rsidR="008F57BE" w:rsidRPr="004C0D7A">
        <w:rPr>
          <w:rFonts w:ascii="Arial" w:eastAsia="Times New Roman" w:hAnsi="Arial"/>
          <w:b/>
          <w:bCs/>
          <w:color w:val="222222"/>
          <w:sz w:val="24"/>
          <w:szCs w:val="24"/>
        </w:rPr>
        <w:t xml:space="preserve"> of meeting</w:t>
      </w:r>
      <w:r w:rsidR="006F0CE1" w:rsidRPr="004C0D7A">
        <w:rPr>
          <w:rFonts w:ascii="Arial" w:eastAsia="Times New Roman" w:hAnsi="Arial"/>
          <w:b/>
          <w:bCs/>
          <w:color w:val="222222"/>
          <w:sz w:val="24"/>
          <w:szCs w:val="24"/>
        </w:rPr>
        <w:t xml:space="preserve">  </w:t>
      </w:r>
    </w:p>
    <w:p w:rsidR="004C0D7A" w:rsidRPr="004C0D7A" w:rsidRDefault="004C0D7A" w:rsidP="004C0D7A">
      <w:pPr>
        <w:pStyle w:val="ListParagraph"/>
        <w:ind w:left="360"/>
        <w:outlineLvl w:val="2"/>
        <w:rPr>
          <w:rFonts w:ascii="Arial" w:eastAsia="Times New Roman" w:hAnsi="Arial"/>
          <w:b/>
          <w:bCs/>
          <w:color w:val="222222"/>
          <w:sz w:val="24"/>
          <w:szCs w:val="24"/>
        </w:rPr>
      </w:pPr>
    </w:p>
    <w:p w:rsidR="0073037E" w:rsidRDefault="002173F1" w:rsidP="00D03E3E">
      <w:pPr>
        <w:pStyle w:val="ListParagraph"/>
        <w:ind w:left="360"/>
        <w:outlineLvl w:val="2"/>
        <w:rPr>
          <w:rFonts w:ascii="Arial" w:eastAsia="Times New Roman" w:hAnsi="Arial"/>
          <w:bCs/>
          <w:color w:val="222222"/>
          <w:sz w:val="24"/>
          <w:szCs w:val="24"/>
        </w:rPr>
      </w:pPr>
      <w:r>
        <w:rPr>
          <w:rFonts w:ascii="Arial" w:eastAsia="Times New Roman" w:hAnsi="Arial"/>
          <w:bCs/>
          <w:color w:val="222222"/>
          <w:sz w:val="24"/>
          <w:szCs w:val="24"/>
        </w:rPr>
        <w:t>Objective</w:t>
      </w:r>
      <w:r w:rsidR="0073037E">
        <w:rPr>
          <w:rFonts w:ascii="Arial" w:eastAsia="Times New Roman" w:hAnsi="Arial"/>
          <w:bCs/>
          <w:color w:val="222222"/>
          <w:sz w:val="24"/>
          <w:szCs w:val="24"/>
        </w:rPr>
        <w:t xml:space="preserve">s: To discuss the types of resources that would help lawyers: (1) assist their clients with advance care planning and related legal issues; and (2) promote and be engaged in communication </w:t>
      </w:r>
      <w:r w:rsidR="00C34314">
        <w:rPr>
          <w:rFonts w:ascii="Arial" w:eastAsia="Times New Roman" w:hAnsi="Arial"/>
          <w:bCs/>
          <w:color w:val="222222"/>
          <w:sz w:val="24"/>
          <w:szCs w:val="24"/>
        </w:rPr>
        <w:t xml:space="preserve">with key people </w:t>
      </w:r>
      <w:r w:rsidR="00925CF2">
        <w:rPr>
          <w:rFonts w:ascii="Arial" w:eastAsia="Times New Roman" w:hAnsi="Arial"/>
          <w:bCs/>
          <w:color w:val="222222"/>
          <w:sz w:val="24"/>
          <w:szCs w:val="24"/>
        </w:rPr>
        <w:t>involved in the</w:t>
      </w:r>
      <w:r w:rsidR="00D03E3E">
        <w:rPr>
          <w:rFonts w:ascii="Arial" w:eastAsia="Times New Roman" w:hAnsi="Arial"/>
          <w:bCs/>
          <w:color w:val="222222"/>
          <w:sz w:val="24"/>
          <w:szCs w:val="24"/>
        </w:rPr>
        <w:t xml:space="preserve"> client’s advance care planning</w:t>
      </w:r>
    </w:p>
    <w:p w:rsidR="00D03E3E" w:rsidRPr="00D03E3E" w:rsidRDefault="00D03E3E" w:rsidP="00D03E3E">
      <w:pPr>
        <w:outlineLvl w:val="2"/>
        <w:rPr>
          <w:rFonts w:ascii="Arial" w:eastAsia="Times New Roman" w:hAnsi="Arial"/>
          <w:b/>
          <w:bCs/>
          <w:color w:val="222222"/>
          <w:sz w:val="24"/>
          <w:szCs w:val="24"/>
        </w:rPr>
      </w:pPr>
    </w:p>
    <w:p w:rsidR="008F57BE" w:rsidRPr="00925CF2" w:rsidRDefault="008F57BE" w:rsidP="00925CF2">
      <w:pPr>
        <w:outlineLvl w:val="2"/>
        <w:rPr>
          <w:rFonts w:ascii="Arial" w:eastAsia="Times New Roman" w:hAnsi="Arial"/>
          <w:bCs/>
          <w:color w:val="222222"/>
          <w:sz w:val="24"/>
          <w:szCs w:val="24"/>
        </w:rPr>
      </w:pPr>
    </w:p>
    <w:p w:rsidR="008F57BE" w:rsidRDefault="008F57BE" w:rsidP="00D03E3E">
      <w:pPr>
        <w:pStyle w:val="ListParagraph"/>
        <w:numPr>
          <w:ilvl w:val="0"/>
          <w:numId w:val="1"/>
        </w:numPr>
        <w:outlineLvl w:val="2"/>
        <w:rPr>
          <w:rFonts w:ascii="Arial" w:eastAsia="Times New Roman" w:hAnsi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/>
          <w:b/>
          <w:bCs/>
          <w:color w:val="222222"/>
          <w:sz w:val="24"/>
          <w:szCs w:val="24"/>
        </w:rPr>
        <w:t>Introductions</w:t>
      </w:r>
      <w:r w:rsidR="00D03E3E">
        <w:rPr>
          <w:rFonts w:ascii="Arial" w:eastAsia="Times New Roman" w:hAnsi="Arial"/>
          <w:b/>
          <w:bCs/>
          <w:color w:val="222222"/>
          <w:sz w:val="24"/>
          <w:szCs w:val="24"/>
        </w:rPr>
        <w:t xml:space="preserve"> </w:t>
      </w:r>
    </w:p>
    <w:p w:rsidR="00D03E3E" w:rsidRPr="00D03E3E" w:rsidRDefault="00D03E3E" w:rsidP="00D03E3E">
      <w:pPr>
        <w:pStyle w:val="ListParagraph"/>
        <w:ind w:left="360"/>
        <w:outlineLvl w:val="2"/>
        <w:rPr>
          <w:rFonts w:ascii="Arial" w:eastAsia="Times New Roman" w:hAnsi="Arial"/>
          <w:b/>
          <w:bCs/>
          <w:color w:val="222222"/>
          <w:sz w:val="24"/>
          <w:szCs w:val="24"/>
        </w:rPr>
      </w:pPr>
    </w:p>
    <w:p w:rsidR="00925CF2" w:rsidRPr="008F57BE" w:rsidRDefault="00925CF2" w:rsidP="008F57BE">
      <w:pPr>
        <w:pStyle w:val="ListParagraph"/>
        <w:ind w:left="360"/>
        <w:outlineLvl w:val="2"/>
        <w:rPr>
          <w:rFonts w:ascii="Arial" w:eastAsia="Times New Roman" w:hAnsi="Arial"/>
          <w:bCs/>
          <w:color w:val="222222"/>
          <w:sz w:val="24"/>
          <w:szCs w:val="24"/>
        </w:rPr>
      </w:pPr>
    </w:p>
    <w:p w:rsidR="00475514" w:rsidRDefault="00D03E3E" w:rsidP="00D03E3E">
      <w:pPr>
        <w:pStyle w:val="ListParagraph"/>
        <w:numPr>
          <w:ilvl w:val="0"/>
          <w:numId w:val="1"/>
        </w:numPr>
        <w:outlineLvl w:val="2"/>
        <w:rPr>
          <w:rFonts w:ascii="Arial" w:eastAsia="Times New Roman" w:hAnsi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/>
          <w:b/>
          <w:bCs/>
          <w:color w:val="222222"/>
          <w:sz w:val="24"/>
          <w:szCs w:val="24"/>
        </w:rPr>
        <w:t xml:space="preserve">Short </w:t>
      </w:r>
      <w:r w:rsidR="008F57BE">
        <w:rPr>
          <w:rFonts w:ascii="Arial" w:eastAsia="Times New Roman" w:hAnsi="Arial"/>
          <w:b/>
          <w:bCs/>
          <w:color w:val="222222"/>
          <w:sz w:val="24"/>
          <w:szCs w:val="24"/>
        </w:rPr>
        <w:t>Presentation</w:t>
      </w:r>
      <w:r w:rsidR="00925CF2">
        <w:rPr>
          <w:rFonts w:ascii="Arial" w:eastAsia="Times New Roman" w:hAnsi="Arial"/>
          <w:b/>
          <w:bCs/>
          <w:color w:val="222222"/>
          <w:sz w:val="24"/>
          <w:szCs w:val="24"/>
        </w:rPr>
        <w:t>: ACP and the Role of Lawyers</w:t>
      </w:r>
      <w:r w:rsidR="006F0CE1">
        <w:rPr>
          <w:rFonts w:ascii="Arial" w:eastAsia="Times New Roman" w:hAnsi="Arial"/>
          <w:b/>
          <w:bCs/>
          <w:color w:val="222222"/>
          <w:sz w:val="24"/>
          <w:szCs w:val="24"/>
        </w:rPr>
        <w:t xml:space="preserve"> </w:t>
      </w:r>
    </w:p>
    <w:p w:rsidR="00D03E3E" w:rsidRPr="00D03E3E" w:rsidRDefault="00D03E3E" w:rsidP="00D03E3E">
      <w:pPr>
        <w:pStyle w:val="ListParagraph"/>
        <w:ind w:left="360"/>
        <w:outlineLvl w:val="2"/>
        <w:rPr>
          <w:rFonts w:ascii="Arial" w:eastAsia="Times New Roman" w:hAnsi="Arial"/>
          <w:b/>
          <w:bCs/>
          <w:color w:val="222222"/>
          <w:sz w:val="24"/>
          <w:szCs w:val="24"/>
        </w:rPr>
      </w:pPr>
    </w:p>
    <w:p w:rsidR="00925CF2" w:rsidRDefault="00925CF2" w:rsidP="008F57BE">
      <w:pPr>
        <w:pStyle w:val="ListParagraph"/>
        <w:ind w:left="360"/>
        <w:outlineLvl w:val="2"/>
        <w:rPr>
          <w:rFonts w:ascii="Arial" w:eastAsia="Times New Roman" w:hAnsi="Arial"/>
          <w:bCs/>
          <w:color w:val="222222"/>
          <w:sz w:val="24"/>
          <w:szCs w:val="24"/>
        </w:rPr>
      </w:pPr>
    </w:p>
    <w:p w:rsidR="00475514" w:rsidRDefault="00AB02F4" w:rsidP="00475514">
      <w:pPr>
        <w:pStyle w:val="ListParagraph"/>
        <w:numPr>
          <w:ilvl w:val="0"/>
          <w:numId w:val="1"/>
        </w:numPr>
        <w:outlineLvl w:val="2"/>
        <w:rPr>
          <w:rFonts w:ascii="Arial" w:eastAsia="Times New Roman" w:hAnsi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/>
          <w:b/>
          <w:bCs/>
          <w:color w:val="222222"/>
          <w:sz w:val="24"/>
          <w:szCs w:val="24"/>
        </w:rPr>
        <w:t>Lawyers’ Roles and Needs re: ACP and related Legal Issues</w:t>
      </w:r>
      <w:r w:rsidR="00F45239">
        <w:rPr>
          <w:rFonts w:ascii="Arial" w:eastAsia="Times New Roman" w:hAnsi="Arial"/>
          <w:b/>
          <w:bCs/>
          <w:color w:val="222222"/>
          <w:sz w:val="24"/>
          <w:szCs w:val="24"/>
        </w:rPr>
        <w:t xml:space="preserve"> </w:t>
      </w:r>
    </w:p>
    <w:p w:rsidR="00475514" w:rsidRPr="00F66488" w:rsidRDefault="00475514" w:rsidP="00F66488">
      <w:pPr>
        <w:outlineLvl w:val="2"/>
        <w:rPr>
          <w:rFonts w:ascii="Arial" w:eastAsia="Times New Roman" w:hAnsi="Arial"/>
          <w:bCs/>
          <w:color w:val="222222"/>
          <w:sz w:val="24"/>
          <w:szCs w:val="24"/>
        </w:rPr>
      </w:pPr>
    </w:p>
    <w:p w:rsidR="0045447C" w:rsidRDefault="00117CE5" w:rsidP="0045447C">
      <w:pPr>
        <w:pStyle w:val="ListParagraph"/>
        <w:numPr>
          <w:ilvl w:val="0"/>
          <w:numId w:val="5"/>
        </w:numPr>
        <w:outlineLvl w:val="2"/>
        <w:rPr>
          <w:rFonts w:ascii="Arial" w:eastAsia="Times New Roman" w:hAnsi="Arial"/>
          <w:bCs/>
          <w:color w:val="222222"/>
          <w:sz w:val="24"/>
          <w:szCs w:val="24"/>
        </w:rPr>
      </w:pPr>
      <w:r w:rsidRPr="004C0D7A">
        <w:rPr>
          <w:rFonts w:ascii="Arial" w:eastAsia="Times New Roman" w:hAnsi="Arial"/>
          <w:bCs/>
          <w:color w:val="222222"/>
          <w:sz w:val="24"/>
          <w:szCs w:val="24"/>
        </w:rPr>
        <w:t>What types of issues/requests do clients raise with lawyers about planning in advance for healthcare and related matters?</w:t>
      </w:r>
      <w:r w:rsidR="0045447C" w:rsidRPr="004C0D7A">
        <w:rPr>
          <w:rFonts w:ascii="Arial" w:eastAsia="Times New Roman" w:hAnsi="Arial"/>
          <w:bCs/>
          <w:color w:val="222222"/>
          <w:sz w:val="24"/>
          <w:szCs w:val="24"/>
        </w:rPr>
        <w:t xml:space="preserve"> </w:t>
      </w:r>
    </w:p>
    <w:p w:rsidR="004C0D7A" w:rsidRPr="004C0D7A" w:rsidRDefault="004C0D7A" w:rsidP="004C0D7A">
      <w:pPr>
        <w:pStyle w:val="ListParagraph"/>
        <w:outlineLvl w:val="2"/>
        <w:rPr>
          <w:rFonts w:ascii="Arial" w:eastAsia="Times New Roman" w:hAnsi="Arial"/>
          <w:bCs/>
          <w:color w:val="222222"/>
          <w:sz w:val="24"/>
          <w:szCs w:val="24"/>
        </w:rPr>
      </w:pPr>
    </w:p>
    <w:p w:rsidR="00117CE5" w:rsidRDefault="0045447C" w:rsidP="00117CE5">
      <w:pPr>
        <w:pStyle w:val="ListParagraph"/>
        <w:numPr>
          <w:ilvl w:val="0"/>
          <w:numId w:val="5"/>
        </w:numPr>
        <w:outlineLvl w:val="2"/>
        <w:rPr>
          <w:rFonts w:ascii="Arial" w:eastAsia="Times New Roman" w:hAnsi="Arial"/>
          <w:bCs/>
          <w:color w:val="222222"/>
          <w:sz w:val="24"/>
          <w:szCs w:val="24"/>
        </w:rPr>
      </w:pPr>
      <w:r w:rsidRPr="0045447C">
        <w:rPr>
          <w:rFonts w:ascii="Arial" w:eastAsia="Times New Roman" w:hAnsi="Arial"/>
          <w:bCs/>
          <w:color w:val="222222"/>
          <w:sz w:val="24"/>
          <w:szCs w:val="24"/>
        </w:rPr>
        <w:t>What types of resources do lawyers currently use</w:t>
      </w:r>
      <w:r w:rsidR="00D718CD">
        <w:rPr>
          <w:rFonts w:ascii="Arial" w:eastAsia="Times New Roman" w:hAnsi="Arial"/>
          <w:bCs/>
          <w:color w:val="222222"/>
          <w:sz w:val="24"/>
          <w:szCs w:val="24"/>
        </w:rPr>
        <w:t xml:space="preserve"> with their clients when discussing ACP and related legal issues</w:t>
      </w:r>
      <w:r w:rsidRPr="0045447C">
        <w:rPr>
          <w:rFonts w:ascii="Arial" w:eastAsia="Times New Roman" w:hAnsi="Arial"/>
          <w:bCs/>
          <w:color w:val="222222"/>
          <w:sz w:val="24"/>
          <w:szCs w:val="24"/>
        </w:rPr>
        <w:t xml:space="preserve">? </w:t>
      </w:r>
      <w:r>
        <w:rPr>
          <w:rFonts w:ascii="Arial" w:eastAsia="Times New Roman" w:hAnsi="Arial"/>
          <w:bCs/>
          <w:color w:val="222222"/>
          <w:sz w:val="24"/>
          <w:szCs w:val="24"/>
        </w:rPr>
        <w:t>What are gaps where new or dif</w:t>
      </w:r>
      <w:r w:rsidR="00D718CD">
        <w:rPr>
          <w:rFonts w:ascii="Arial" w:eastAsia="Times New Roman" w:hAnsi="Arial"/>
          <w:bCs/>
          <w:color w:val="222222"/>
          <w:sz w:val="24"/>
          <w:szCs w:val="24"/>
        </w:rPr>
        <w:t>ferent resources would help lawyers help their clients</w:t>
      </w:r>
      <w:r>
        <w:rPr>
          <w:rFonts w:ascii="Arial" w:eastAsia="Times New Roman" w:hAnsi="Arial"/>
          <w:bCs/>
          <w:color w:val="222222"/>
          <w:sz w:val="24"/>
          <w:szCs w:val="24"/>
        </w:rPr>
        <w:t>?</w:t>
      </w:r>
      <w:r w:rsidR="00F437F0">
        <w:rPr>
          <w:rFonts w:ascii="Arial" w:eastAsia="Times New Roman" w:hAnsi="Arial"/>
          <w:bCs/>
          <w:color w:val="222222"/>
          <w:sz w:val="24"/>
          <w:szCs w:val="24"/>
        </w:rPr>
        <w:t xml:space="preserve"> </w:t>
      </w:r>
      <w:r w:rsidR="003230DE">
        <w:rPr>
          <w:rFonts w:ascii="Arial" w:eastAsia="Times New Roman" w:hAnsi="Arial"/>
          <w:bCs/>
          <w:color w:val="222222"/>
          <w:sz w:val="24"/>
          <w:szCs w:val="24"/>
        </w:rPr>
        <w:t xml:space="preserve"> </w:t>
      </w:r>
    </w:p>
    <w:p w:rsidR="00810A21" w:rsidRPr="00810A21" w:rsidRDefault="00810A21" w:rsidP="00810A21">
      <w:pPr>
        <w:outlineLvl w:val="2"/>
        <w:rPr>
          <w:rFonts w:ascii="Arial" w:eastAsia="Times New Roman" w:hAnsi="Arial"/>
          <w:bCs/>
          <w:color w:val="222222"/>
          <w:sz w:val="24"/>
          <w:szCs w:val="24"/>
        </w:rPr>
      </w:pPr>
    </w:p>
    <w:p w:rsidR="00810A21" w:rsidRDefault="00810A21" w:rsidP="00810A21">
      <w:pPr>
        <w:pStyle w:val="ListParagraph"/>
        <w:numPr>
          <w:ilvl w:val="0"/>
          <w:numId w:val="5"/>
        </w:numPr>
        <w:outlineLvl w:val="2"/>
        <w:rPr>
          <w:rFonts w:ascii="Arial" w:eastAsia="Times New Roman" w:hAnsi="Arial"/>
          <w:bCs/>
          <w:color w:val="222222"/>
          <w:sz w:val="24"/>
          <w:szCs w:val="24"/>
        </w:rPr>
      </w:pPr>
      <w:r>
        <w:rPr>
          <w:rFonts w:ascii="Arial" w:eastAsia="Times New Roman" w:hAnsi="Arial"/>
          <w:bCs/>
          <w:color w:val="222222"/>
          <w:sz w:val="24"/>
          <w:szCs w:val="24"/>
        </w:rPr>
        <w:t xml:space="preserve">ACP is a </w:t>
      </w:r>
      <w:r w:rsidRPr="00091476">
        <w:rPr>
          <w:rFonts w:ascii="Arial" w:eastAsia="Times New Roman" w:hAnsi="Arial"/>
          <w:bCs/>
          <w:color w:val="222222"/>
          <w:sz w:val="24"/>
          <w:szCs w:val="24"/>
        </w:rPr>
        <w:t>process of communication</w:t>
      </w:r>
      <w:r>
        <w:rPr>
          <w:rFonts w:ascii="Arial" w:eastAsia="Times New Roman" w:hAnsi="Arial"/>
          <w:bCs/>
          <w:color w:val="222222"/>
          <w:sz w:val="24"/>
          <w:szCs w:val="24"/>
        </w:rPr>
        <w:t xml:space="preserve"> involving the client who wants to make a plan and various other people who may include an alternate decision maker, family members, healthcare providers and legal or other professionals. What resources would </w:t>
      </w:r>
      <w:r w:rsidRPr="00091476">
        <w:rPr>
          <w:rFonts w:ascii="Arial" w:eastAsia="Times New Roman" w:hAnsi="Arial"/>
          <w:bCs/>
          <w:color w:val="222222"/>
          <w:sz w:val="24"/>
          <w:szCs w:val="24"/>
        </w:rPr>
        <w:t>help lawyers promote and be engaged in communication</w:t>
      </w:r>
      <w:r>
        <w:rPr>
          <w:rFonts w:ascii="Arial" w:eastAsia="Times New Roman" w:hAnsi="Arial"/>
          <w:bCs/>
          <w:color w:val="222222"/>
          <w:sz w:val="24"/>
          <w:szCs w:val="24"/>
        </w:rPr>
        <w:t xml:space="preserve"> in this context?</w:t>
      </w:r>
    </w:p>
    <w:p w:rsidR="007700A6" w:rsidRDefault="007700A6" w:rsidP="00810A21">
      <w:pPr>
        <w:pStyle w:val="ListParagraph"/>
        <w:ind w:left="709"/>
        <w:outlineLvl w:val="2"/>
        <w:rPr>
          <w:rFonts w:ascii="Arial" w:eastAsia="Times New Roman" w:hAnsi="Arial"/>
          <w:bCs/>
          <w:color w:val="222222"/>
          <w:sz w:val="24"/>
          <w:szCs w:val="24"/>
        </w:rPr>
      </w:pPr>
    </w:p>
    <w:p w:rsidR="00810A21" w:rsidRDefault="007700A6" w:rsidP="00810A21">
      <w:pPr>
        <w:pStyle w:val="ListParagraph"/>
        <w:numPr>
          <w:ilvl w:val="1"/>
          <w:numId w:val="5"/>
        </w:numPr>
        <w:outlineLvl w:val="2"/>
        <w:rPr>
          <w:rFonts w:ascii="Arial" w:eastAsia="Times New Roman" w:hAnsi="Arial"/>
          <w:bCs/>
          <w:color w:val="222222"/>
          <w:sz w:val="24"/>
          <w:szCs w:val="24"/>
        </w:rPr>
      </w:pPr>
      <w:r>
        <w:rPr>
          <w:rFonts w:ascii="Arial" w:eastAsia="Times New Roman" w:hAnsi="Arial"/>
          <w:bCs/>
          <w:color w:val="222222"/>
          <w:sz w:val="24"/>
          <w:szCs w:val="24"/>
        </w:rPr>
        <w:t xml:space="preserve">What resources would </w:t>
      </w:r>
      <w:r w:rsidR="004C0D7A">
        <w:rPr>
          <w:rFonts w:ascii="Arial" w:eastAsia="Times New Roman" w:hAnsi="Arial"/>
          <w:bCs/>
          <w:color w:val="222222"/>
          <w:sz w:val="24"/>
          <w:szCs w:val="24"/>
        </w:rPr>
        <w:t xml:space="preserve">help </w:t>
      </w:r>
      <w:r>
        <w:rPr>
          <w:rFonts w:ascii="Arial" w:eastAsia="Times New Roman" w:hAnsi="Arial"/>
          <w:bCs/>
          <w:color w:val="222222"/>
          <w:sz w:val="24"/>
          <w:szCs w:val="24"/>
        </w:rPr>
        <w:t>lawyers e</w:t>
      </w:r>
      <w:r w:rsidR="00810A21">
        <w:rPr>
          <w:rFonts w:ascii="Arial" w:eastAsia="Times New Roman" w:hAnsi="Arial"/>
          <w:bCs/>
          <w:color w:val="222222"/>
          <w:sz w:val="24"/>
          <w:szCs w:val="24"/>
        </w:rPr>
        <w:t>ncourage the</w:t>
      </w:r>
      <w:r>
        <w:rPr>
          <w:rFonts w:ascii="Arial" w:eastAsia="Times New Roman" w:hAnsi="Arial"/>
          <w:bCs/>
          <w:color w:val="222222"/>
          <w:sz w:val="24"/>
          <w:szCs w:val="24"/>
        </w:rPr>
        <w:t>ir</w:t>
      </w:r>
      <w:r w:rsidR="00810A21">
        <w:rPr>
          <w:rFonts w:ascii="Arial" w:eastAsia="Times New Roman" w:hAnsi="Arial"/>
          <w:bCs/>
          <w:color w:val="222222"/>
          <w:sz w:val="24"/>
          <w:szCs w:val="24"/>
        </w:rPr>
        <w:t xml:space="preserve"> client</w:t>
      </w:r>
      <w:r>
        <w:rPr>
          <w:rFonts w:ascii="Arial" w:eastAsia="Times New Roman" w:hAnsi="Arial"/>
          <w:bCs/>
          <w:color w:val="222222"/>
          <w:sz w:val="24"/>
          <w:szCs w:val="24"/>
        </w:rPr>
        <w:t>s</w:t>
      </w:r>
      <w:r w:rsidR="00810A21">
        <w:rPr>
          <w:rFonts w:ascii="Arial" w:eastAsia="Times New Roman" w:hAnsi="Arial"/>
          <w:bCs/>
          <w:color w:val="222222"/>
          <w:sz w:val="24"/>
          <w:szCs w:val="24"/>
        </w:rPr>
        <w:t xml:space="preserve"> to engage in communication</w:t>
      </w:r>
      <w:r>
        <w:rPr>
          <w:rFonts w:ascii="Arial" w:eastAsia="Times New Roman" w:hAnsi="Arial"/>
          <w:bCs/>
          <w:color w:val="222222"/>
          <w:sz w:val="24"/>
          <w:szCs w:val="24"/>
        </w:rPr>
        <w:t xml:space="preserve"> about their ACP/values/preferences</w:t>
      </w:r>
      <w:r w:rsidR="00810A21">
        <w:rPr>
          <w:rFonts w:ascii="Arial" w:eastAsia="Times New Roman" w:hAnsi="Arial"/>
          <w:bCs/>
          <w:color w:val="222222"/>
          <w:sz w:val="24"/>
          <w:szCs w:val="24"/>
        </w:rPr>
        <w:t xml:space="preserve"> – </w:t>
      </w:r>
      <w:r w:rsidR="00810A21" w:rsidRPr="00140004">
        <w:rPr>
          <w:rFonts w:ascii="Arial" w:eastAsia="Times New Roman" w:hAnsi="Arial"/>
          <w:bCs/>
          <w:i/>
          <w:color w:val="222222"/>
          <w:sz w:val="24"/>
          <w:szCs w:val="24"/>
        </w:rPr>
        <w:t>e.g.</w:t>
      </w:r>
      <w:r w:rsidR="00810A21">
        <w:rPr>
          <w:rFonts w:ascii="Arial" w:eastAsia="Times New Roman" w:hAnsi="Arial"/>
          <w:bCs/>
          <w:color w:val="222222"/>
          <w:sz w:val="24"/>
          <w:szCs w:val="24"/>
        </w:rPr>
        <w:t xml:space="preserve"> with alternate decision maker, family me</w:t>
      </w:r>
      <w:r>
        <w:rPr>
          <w:rFonts w:ascii="Arial" w:eastAsia="Times New Roman" w:hAnsi="Arial"/>
          <w:bCs/>
          <w:color w:val="222222"/>
          <w:sz w:val="24"/>
          <w:szCs w:val="24"/>
        </w:rPr>
        <w:t>mbers, healthcare providers, other key people?</w:t>
      </w:r>
    </w:p>
    <w:p w:rsidR="00810A21" w:rsidRDefault="00810A21" w:rsidP="00810A21">
      <w:pPr>
        <w:pStyle w:val="ListParagraph"/>
        <w:ind w:left="1440"/>
        <w:outlineLvl w:val="2"/>
        <w:rPr>
          <w:rFonts w:ascii="Arial" w:eastAsia="Times New Roman" w:hAnsi="Arial"/>
          <w:bCs/>
          <w:color w:val="222222"/>
          <w:sz w:val="24"/>
          <w:szCs w:val="24"/>
        </w:rPr>
      </w:pPr>
    </w:p>
    <w:p w:rsidR="00810A21" w:rsidRPr="007700A6" w:rsidRDefault="007700A6" w:rsidP="007700A6">
      <w:pPr>
        <w:pStyle w:val="ListParagraph"/>
        <w:numPr>
          <w:ilvl w:val="1"/>
          <w:numId w:val="5"/>
        </w:numPr>
        <w:outlineLvl w:val="2"/>
        <w:rPr>
          <w:rFonts w:ascii="Arial" w:eastAsia="Times New Roman" w:hAnsi="Arial"/>
          <w:bCs/>
          <w:color w:val="222222"/>
          <w:sz w:val="24"/>
          <w:szCs w:val="24"/>
        </w:rPr>
      </w:pPr>
      <w:r>
        <w:rPr>
          <w:rFonts w:ascii="Arial" w:eastAsia="Times New Roman" w:hAnsi="Arial"/>
          <w:bCs/>
          <w:color w:val="222222"/>
          <w:sz w:val="24"/>
          <w:szCs w:val="24"/>
        </w:rPr>
        <w:t>What resources would help lawyers</w:t>
      </w:r>
      <w:r w:rsidR="00810A21">
        <w:rPr>
          <w:rFonts w:ascii="Arial" w:eastAsia="Times New Roman" w:hAnsi="Arial"/>
          <w:bCs/>
          <w:color w:val="222222"/>
          <w:sz w:val="24"/>
          <w:szCs w:val="24"/>
        </w:rPr>
        <w:t xml:space="preserve"> engage in broader communication with</w:t>
      </w:r>
      <w:r>
        <w:rPr>
          <w:rFonts w:ascii="Arial" w:eastAsia="Times New Roman" w:hAnsi="Arial"/>
          <w:bCs/>
          <w:color w:val="222222"/>
          <w:sz w:val="24"/>
          <w:szCs w:val="24"/>
        </w:rPr>
        <w:t xml:space="preserve"> the client and other key people involved in/affected by the client’s ACP/values/preferences?</w:t>
      </w:r>
      <w:r w:rsidR="003230DE">
        <w:rPr>
          <w:rFonts w:ascii="Arial" w:eastAsia="Times New Roman" w:hAnsi="Arial"/>
          <w:bCs/>
          <w:color w:val="222222"/>
          <w:sz w:val="24"/>
          <w:szCs w:val="24"/>
        </w:rPr>
        <w:t xml:space="preserve"> </w:t>
      </w:r>
    </w:p>
    <w:p w:rsidR="004C0D7A" w:rsidRPr="0045447C" w:rsidRDefault="004C0D7A" w:rsidP="0045447C">
      <w:pPr>
        <w:outlineLvl w:val="2"/>
        <w:rPr>
          <w:rFonts w:ascii="Arial" w:eastAsia="Times New Roman" w:hAnsi="Arial"/>
          <w:bCs/>
          <w:color w:val="222222"/>
          <w:sz w:val="24"/>
          <w:szCs w:val="24"/>
        </w:rPr>
      </w:pPr>
    </w:p>
    <w:p w:rsidR="003D1655" w:rsidRDefault="004C0D7A" w:rsidP="003D1655">
      <w:pPr>
        <w:pStyle w:val="ListParagraph"/>
        <w:numPr>
          <w:ilvl w:val="0"/>
          <w:numId w:val="5"/>
        </w:numPr>
        <w:outlineLvl w:val="2"/>
        <w:rPr>
          <w:rFonts w:ascii="Arial" w:eastAsia="Times New Roman" w:hAnsi="Arial"/>
          <w:bCs/>
          <w:color w:val="222222"/>
          <w:sz w:val="24"/>
          <w:szCs w:val="24"/>
        </w:rPr>
      </w:pPr>
      <w:r>
        <w:rPr>
          <w:rFonts w:ascii="Arial" w:eastAsia="Times New Roman" w:hAnsi="Arial"/>
          <w:bCs/>
          <w:color w:val="222222"/>
          <w:sz w:val="24"/>
          <w:szCs w:val="24"/>
        </w:rPr>
        <w:t>Developing resources</w:t>
      </w:r>
    </w:p>
    <w:p w:rsidR="007700A6" w:rsidRDefault="003D1655" w:rsidP="007700A6">
      <w:pPr>
        <w:pStyle w:val="ListParagraph"/>
        <w:numPr>
          <w:ilvl w:val="1"/>
          <w:numId w:val="5"/>
        </w:numPr>
        <w:outlineLvl w:val="2"/>
        <w:rPr>
          <w:rFonts w:ascii="Arial" w:eastAsia="Times New Roman" w:hAnsi="Arial"/>
          <w:bCs/>
          <w:color w:val="222222"/>
          <w:sz w:val="24"/>
          <w:szCs w:val="24"/>
        </w:rPr>
      </w:pPr>
      <w:r>
        <w:rPr>
          <w:rFonts w:ascii="Arial" w:eastAsia="Times New Roman" w:hAnsi="Arial"/>
          <w:bCs/>
          <w:color w:val="222222"/>
          <w:sz w:val="24"/>
          <w:szCs w:val="24"/>
        </w:rPr>
        <w:t>W</w:t>
      </w:r>
      <w:r w:rsidR="007700A6">
        <w:rPr>
          <w:rFonts w:ascii="Arial" w:eastAsia="Times New Roman" w:hAnsi="Arial"/>
          <w:bCs/>
          <w:color w:val="222222"/>
          <w:sz w:val="24"/>
          <w:szCs w:val="24"/>
        </w:rPr>
        <w:t>hat format is preferred for new</w:t>
      </w:r>
      <w:r>
        <w:rPr>
          <w:rFonts w:ascii="Arial" w:eastAsia="Times New Roman" w:hAnsi="Arial"/>
          <w:bCs/>
          <w:color w:val="222222"/>
          <w:sz w:val="24"/>
          <w:szCs w:val="24"/>
        </w:rPr>
        <w:t xml:space="preserve"> resources?</w:t>
      </w:r>
    </w:p>
    <w:p w:rsidR="003D1655" w:rsidRPr="007700A6" w:rsidRDefault="003D1655" w:rsidP="007700A6">
      <w:pPr>
        <w:pStyle w:val="ListParagraph"/>
        <w:numPr>
          <w:ilvl w:val="1"/>
          <w:numId w:val="5"/>
        </w:numPr>
        <w:outlineLvl w:val="2"/>
        <w:rPr>
          <w:rFonts w:ascii="Arial" w:eastAsia="Times New Roman" w:hAnsi="Arial"/>
          <w:bCs/>
          <w:color w:val="222222"/>
          <w:sz w:val="24"/>
          <w:szCs w:val="24"/>
        </w:rPr>
      </w:pPr>
      <w:r w:rsidRPr="007700A6">
        <w:rPr>
          <w:rFonts w:ascii="Arial" w:eastAsia="Times New Roman" w:hAnsi="Arial"/>
          <w:bCs/>
          <w:color w:val="222222"/>
          <w:sz w:val="24"/>
          <w:szCs w:val="24"/>
        </w:rPr>
        <w:t xml:space="preserve">Who should be involved in preparing, disseminating and supporting </w:t>
      </w:r>
      <w:r w:rsidR="00F655D7">
        <w:rPr>
          <w:rFonts w:ascii="Arial" w:eastAsia="Times New Roman" w:hAnsi="Arial"/>
          <w:bCs/>
          <w:color w:val="222222"/>
          <w:sz w:val="24"/>
          <w:szCs w:val="24"/>
        </w:rPr>
        <w:t xml:space="preserve">the </w:t>
      </w:r>
      <w:r w:rsidRPr="007700A6">
        <w:rPr>
          <w:rFonts w:ascii="Arial" w:eastAsia="Times New Roman" w:hAnsi="Arial"/>
          <w:bCs/>
          <w:color w:val="222222"/>
          <w:sz w:val="24"/>
          <w:szCs w:val="24"/>
        </w:rPr>
        <w:t>use of such resources?</w:t>
      </w:r>
    </w:p>
    <w:p w:rsidR="003D1655" w:rsidRDefault="003D1655" w:rsidP="00D03E3E">
      <w:pPr>
        <w:outlineLvl w:val="2"/>
        <w:rPr>
          <w:rFonts w:ascii="Arial" w:eastAsia="Times New Roman" w:hAnsi="Arial"/>
          <w:b/>
          <w:bCs/>
          <w:color w:val="222222"/>
          <w:sz w:val="24"/>
          <w:szCs w:val="24"/>
        </w:rPr>
      </w:pPr>
    </w:p>
    <w:p w:rsidR="00D03E3E" w:rsidRPr="00D03E3E" w:rsidRDefault="00D03E3E" w:rsidP="00D03E3E">
      <w:pPr>
        <w:outlineLvl w:val="2"/>
        <w:rPr>
          <w:rFonts w:ascii="Arial" w:eastAsia="Times New Roman" w:hAnsi="Arial"/>
          <w:b/>
          <w:bCs/>
          <w:color w:val="222222"/>
          <w:sz w:val="24"/>
          <w:szCs w:val="24"/>
        </w:rPr>
      </w:pPr>
    </w:p>
    <w:p w:rsidR="00D03E3E" w:rsidRPr="000A3797" w:rsidRDefault="00F66488" w:rsidP="00D03E3E">
      <w:pPr>
        <w:pStyle w:val="ListParagraph"/>
        <w:numPr>
          <w:ilvl w:val="0"/>
          <w:numId w:val="1"/>
        </w:numPr>
        <w:outlineLvl w:val="2"/>
        <w:rPr>
          <w:rFonts w:ascii="Arial" w:eastAsia="Times New Roman" w:hAnsi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/>
          <w:b/>
          <w:bCs/>
          <w:color w:val="222222"/>
          <w:sz w:val="24"/>
          <w:szCs w:val="24"/>
        </w:rPr>
        <w:t>Next Steps</w:t>
      </w:r>
      <w:r w:rsidR="00F45239">
        <w:rPr>
          <w:rFonts w:ascii="Arial" w:eastAsia="Times New Roman" w:hAnsi="Arial"/>
          <w:bCs/>
          <w:color w:val="222222"/>
          <w:sz w:val="24"/>
          <w:szCs w:val="24"/>
        </w:rPr>
        <w:t xml:space="preserve"> </w:t>
      </w:r>
    </w:p>
    <w:sectPr w:rsidR="00D03E3E" w:rsidRPr="000A3797" w:rsidSect="00F6648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62B"/>
    <w:multiLevelType w:val="hybridMultilevel"/>
    <w:tmpl w:val="915C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2E05"/>
    <w:multiLevelType w:val="hybridMultilevel"/>
    <w:tmpl w:val="61B0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12518"/>
    <w:multiLevelType w:val="hybridMultilevel"/>
    <w:tmpl w:val="20501C02"/>
    <w:lvl w:ilvl="0" w:tplc="D68C3EAA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523D76"/>
    <w:multiLevelType w:val="hybridMultilevel"/>
    <w:tmpl w:val="1D8E4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B7248"/>
    <w:multiLevelType w:val="hybridMultilevel"/>
    <w:tmpl w:val="FA98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17958"/>
    <w:multiLevelType w:val="hybridMultilevel"/>
    <w:tmpl w:val="07C2E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BB3DF8"/>
    <w:multiLevelType w:val="hybridMultilevel"/>
    <w:tmpl w:val="41A48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8E2C15"/>
    <w:multiLevelType w:val="hybridMultilevel"/>
    <w:tmpl w:val="AC54B2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D60C11"/>
    <w:multiLevelType w:val="hybridMultilevel"/>
    <w:tmpl w:val="28F2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26F14"/>
    <w:multiLevelType w:val="hybridMultilevel"/>
    <w:tmpl w:val="6B2045F0"/>
    <w:lvl w:ilvl="0" w:tplc="0F602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AC"/>
    <w:rsid w:val="0006013B"/>
    <w:rsid w:val="00091476"/>
    <w:rsid w:val="000A3797"/>
    <w:rsid w:val="000C2784"/>
    <w:rsid w:val="00117CE5"/>
    <w:rsid w:val="00140004"/>
    <w:rsid w:val="00160647"/>
    <w:rsid w:val="001A517D"/>
    <w:rsid w:val="001B4C89"/>
    <w:rsid w:val="00210EF4"/>
    <w:rsid w:val="002173F1"/>
    <w:rsid w:val="0022267A"/>
    <w:rsid w:val="00263042"/>
    <w:rsid w:val="00277E3B"/>
    <w:rsid w:val="003230DE"/>
    <w:rsid w:val="00350B63"/>
    <w:rsid w:val="003D1655"/>
    <w:rsid w:val="003D3372"/>
    <w:rsid w:val="00421393"/>
    <w:rsid w:val="00433C80"/>
    <w:rsid w:val="0045447C"/>
    <w:rsid w:val="00465CE9"/>
    <w:rsid w:val="00475514"/>
    <w:rsid w:val="004C0D7A"/>
    <w:rsid w:val="00614D10"/>
    <w:rsid w:val="006D79B7"/>
    <w:rsid w:val="006F0CE1"/>
    <w:rsid w:val="00715DA5"/>
    <w:rsid w:val="0073037E"/>
    <w:rsid w:val="007700A6"/>
    <w:rsid w:val="007F6E33"/>
    <w:rsid w:val="00810A21"/>
    <w:rsid w:val="00862CD3"/>
    <w:rsid w:val="008F57BE"/>
    <w:rsid w:val="00925CF2"/>
    <w:rsid w:val="00984D2A"/>
    <w:rsid w:val="00A50F9B"/>
    <w:rsid w:val="00AB02F4"/>
    <w:rsid w:val="00B629A4"/>
    <w:rsid w:val="00BE0421"/>
    <w:rsid w:val="00BE4E61"/>
    <w:rsid w:val="00BF7E0E"/>
    <w:rsid w:val="00C34314"/>
    <w:rsid w:val="00C55B5B"/>
    <w:rsid w:val="00C81884"/>
    <w:rsid w:val="00CD3790"/>
    <w:rsid w:val="00D03E3E"/>
    <w:rsid w:val="00D510AC"/>
    <w:rsid w:val="00D718CD"/>
    <w:rsid w:val="00E14F53"/>
    <w:rsid w:val="00E74E76"/>
    <w:rsid w:val="00EA116F"/>
    <w:rsid w:val="00EE45DE"/>
    <w:rsid w:val="00F437F0"/>
    <w:rsid w:val="00F45239"/>
    <w:rsid w:val="00F655D7"/>
    <w:rsid w:val="00F66488"/>
    <w:rsid w:val="00FD0006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2AC526-AADB-48FA-A118-8862F782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10A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10AC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F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485411-38FB-4576-B0D9-DE778B0C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 Ries</dc:creator>
  <cp:lastModifiedBy>Patricia Biondo</cp:lastModifiedBy>
  <cp:revision>2</cp:revision>
  <cp:lastPrinted>2015-02-18T00:32:00Z</cp:lastPrinted>
  <dcterms:created xsi:type="dcterms:W3CDTF">2017-11-03T16:38:00Z</dcterms:created>
  <dcterms:modified xsi:type="dcterms:W3CDTF">2017-11-03T16:38:00Z</dcterms:modified>
</cp:coreProperties>
</file>